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255"/>
        <w:gridCol w:w="1255"/>
        <w:gridCol w:w="1255"/>
        <w:gridCol w:w="2158"/>
        <w:gridCol w:w="2447"/>
        <w:gridCol w:w="3865"/>
        <w:gridCol w:w="2572"/>
      </w:tblGrid>
      <w:tr>
        <w:tc>
          <w:tcPr>
            <w:tcW w:type="dxa" w:w="148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Вторник, 10 января 2023 года</w:t>
            </w:r>
          </w:p>
        </w:tc>
      </w:tr>
      <w:tr>
        <w:tc>
          <w:tcPr>
            <w:tcW w:type="dxa" w:w="125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15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44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8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25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25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58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Русакова Л.Г.</w:t>
            </w:r>
          </w:p>
        </w:tc>
        <w:tc>
          <w:tcPr>
            <w:tcW w:type="dxa" w:w="2447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Перпендикуляр и наклонные. Угол между прямой и плоскостью.</w:t>
            </w:r>
          </w:p>
        </w:tc>
        <w:tc>
          <w:tcPr>
            <w:tcW w:type="dxa" w:w="386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 Кто не сможет подклучиться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"https://youtu.be/5B1eJA0JVMQ"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https://youtu.be/5B1eJA0JVMQ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и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"https://youtu.be/NJ5ndv-RlA8"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https://youtu.be/NJ5ndv-RlA8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. Выполните №140,153</w:t>
            </w:r>
          </w:p>
        </w:tc>
        <w:tc>
          <w:tcPr>
            <w:tcW w:type="dxa" w:w="257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п.19-20 №143,154</w:t>
            </w:r>
          </w:p>
        </w:tc>
      </w:tr>
      <w:tr>
        <w:tc>
          <w:tcPr>
            <w:tcW w:type="dxa" w:w="125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5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История Мурзаева Т.И.</w:t>
            </w:r>
          </w:p>
        </w:tc>
        <w:tc>
          <w:tcPr>
            <w:tcW w:type="dxa" w:w="244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Политическая система СССР в 1930 годы</w:t>
            </w:r>
          </w:p>
        </w:tc>
        <w:tc>
          <w:tcPr>
            <w:tcW w:type="dxa" w:w="38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 или подключаемся https://youtu.be/T1Lex-lwmHk</w:t>
            </w:r>
          </w:p>
        </w:tc>
        <w:tc>
          <w:tcPr>
            <w:tcW w:type="dxa" w:w="25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параграф 17</w:t>
            </w:r>
          </w:p>
        </w:tc>
      </w:tr>
      <w:tr>
        <w:tc>
          <w:tcPr>
            <w:tcW w:type="dxa" w:w="125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5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Астрономия Колесников П.В.</w:t>
            </w:r>
          </w:p>
        </w:tc>
        <w:tc>
          <w:tcPr>
            <w:tcW w:type="dxa" w:w="244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Система Земля-Луна.</w:t>
            </w:r>
          </w:p>
        </w:tc>
        <w:tc>
          <w:tcPr>
            <w:tcW w:type="dxa" w:w="38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Работем через "Сферум". При отсутствии подключения работаем с учебником (параграф 17). Посмотреть видеоурок на ютубе.</w:t>
            </w:r>
          </w:p>
        </w:tc>
        <w:tc>
          <w:tcPr>
            <w:tcW w:type="dxa" w:w="25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Параграф 17.</w:t>
            </w:r>
          </w:p>
        </w:tc>
      </w:tr>
      <w:tr>
        <w:tc>
          <w:tcPr>
            <w:tcW w:type="dxa" w:w="125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5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 Сычева О.В.</w:t>
            </w:r>
          </w:p>
        </w:tc>
        <w:tc>
          <w:tcPr>
            <w:tcW w:type="dxa" w:w="244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Чередующиеся гласные в корне слова</w:t>
            </w:r>
          </w:p>
        </w:tc>
        <w:tc>
          <w:tcPr>
            <w:tcW w:type="dxa" w:w="38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Roboto" w:hAnsi="Roboto"/>
                <w:b w:val="0"/>
                <w:sz w:val="20"/>
              </w:rPr>
            </w:pPr>
            <w:r>
              <w:rPr>
                <w:rFonts w:ascii="Roboto" w:hAnsi="Roboto"/>
                <w:b w:val="0"/>
                <w:sz w:val="20"/>
              </w:rPr>
              <w:t>Работаем через Сферум или на сайте решу ЕГЭ</w:t>
            </w:r>
          </w:p>
        </w:tc>
        <w:tc>
          <w:tcPr>
            <w:tcW w:type="dxa" w:w="25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упр. 150</w:t>
            </w:r>
          </w:p>
        </w:tc>
      </w:tr>
      <w:tr>
        <w:tc>
          <w:tcPr>
            <w:tcW w:type="dxa" w:w="125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5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Физическая культура Думин А.А</w:t>
            </w:r>
          </w:p>
        </w:tc>
        <w:tc>
          <w:tcPr>
            <w:tcW w:type="dxa" w:w="244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Лыжная подготовка.</w:t>
            </w:r>
          </w:p>
        </w:tc>
        <w:tc>
          <w:tcPr>
            <w:tcW w:type="dxa" w:w="38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сферум.Кто не сможет подключиться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"https://www.youtube.com/watch?v=xMgTHL8A6BE"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https://www.youtube.com/watch?v=xMgTHL8A6BE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5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25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5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Физика Колесников П.В.</w:t>
            </w:r>
          </w:p>
        </w:tc>
        <w:tc>
          <w:tcPr>
            <w:tcW w:type="dxa" w:w="244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Условия равновесия тел.</w:t>
            </w:r>
          </w:p>
        </w:tc>
        <w:tc>
          <w:tcPr>
            <w:tcW w:type="dxa" w:w="38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Работем через "Сферум". При отсутствии подключения работаем с учебником (параграф 51,52) и в ЯКлассе по ссылке: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"https://www.yaklass.ru/p/fizika/10-klass/statika-elementy-gidromekhaniki-6888818/usloviia-ravnovesiia-tel-v-iso-6869670"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https://www.yaklass.ru/p/fizika/10-klass/statika-elementy-gidromekhaniki-6888818/usloviia-ravnovesiia-tel-v-iso-6869670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5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Параграф 51,52. Выполнить в тетради задание 2 и 5 из тренировочного теста в ЯКлассе.</w:t>
            </w:r>
          </w:p>
        </w:tc>
      </w:tr>
      <w:tr>
        <w:tc>
          <w:tcPr>
            <w:tcW w:type="dxa" w:w="125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5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Русакова Л.Г. Право Воронцова Л.В.</w:t>
            </w:r>
          </w:p>
        </w:tc>
        <w:tc>
          <w:tcPr>
            <w:tcW w:type="dxa" w:w="244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Решу ЕГЭ( математика профиль)/Контрольный тест по теме "Права человека"</w:t>
            </w:r>
          </w:p>
        </w:tc>
        <w:tc>
          <w:tcPr>
            <w:tcW w:type="dxa" w:w="38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Классическое определение вероятности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"https://math-ege.sdamgia.ru/test?category_id=166&amp;filter=all."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https://math-ege.sdamgia.ru/test?category_id=166&amp;filter=all.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Выполните №1-10..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"https://infourok.ru/test-po-teme-prava-cheloveka-10-klass-4078512.html"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https://infourok.ru/test-po-teme-prava-cheloveka-10-klass-4078512.html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5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Выполнить №11-15. прислать ответы</w:t>
            </w: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2023-01-09T11:03:43Z</dcterms:modified>
</cp:coreProperties>
</file>