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328"/>
        <w:gridCol w:w="1328"/>
        <w:gridCol w:w="1328"/>
        <w:gridCol w:w="2045"/>
        <w:gridCol w:w="2483"/>
        <w:gridCol w:w="3466"/>
        <w:gridCol w:w="2829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3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32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32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248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Степени сравнения имен прилагательных</w:t>
            </w:r>
          </w:p>
        </w:tc>
        <w:tc>
          <w:tcPr>
            <w:tcW w:type="dxa" w:w="3466"/>
            <w:tcBorders>
              <w:top w:color="000000" w:sz="6" w:val="single"/>
              <w:left w:color="CCCCCC" w:sz="6" w:val="single"/>
              <w:bottom w:color="000000" w:sz="6" w:val="single"/>
              <w:right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Сферум, если нет связи работаем по учебнику &amp; 60,у.380-381</w:t>
            </w:r>
          </w:p>
        </w:tc>
        <w:tc>
          <w:tcPr>
            <w:tcW w:type="dxa" w:w="2829"/>
            <w:tcBorders>
              <w:top w:color="000000" w:sz="6" w:val="single"/>
              <w:left w:color="CCCCCC" w:sz="6" w:val="single"/>
              <w:bottom w:color="000000" w:sz="6" w:val="single"/>
              <w:right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Пропорции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https://www.youtube.com/watch?v=Ea_m8t3zLQ0 https://znaika.ru/catalog/6-klass/matematika/proportsii Выполнить №603,604,606,608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№605,607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Обществознание Воронцова Л.В.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Учимся трудиться и уважать труд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в Сферум. В случае отсутствия интернета, выполнить пройти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"https://youtu.be/WdaWBSOjfgA"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https://youtu.be/WdaWBSOjfgA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 выполнить задания на ст.74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зад.3 письменно на ст.74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География Тепаева М.Ю.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Горы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Кто не сможет подключиться смотрим урок по ссылке https://www.youtube.com/watch?v=MxlZI59-cyg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9. Eating traditions and customs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сферум. При отсутствии интернета , смотрим урок по ссылке: https://resh.edu.ru/subject/lesson/6707/start/309061/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1, ex 2 p.5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Сферум,если нет связи работаем по учебнику у. 382-384</w:t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Выучить все правила &amp; 60.</w:t>
            </w:r>
          </w:p>
        </w:tc>
      </w:tr>
      <w:tr>
        <w:tc>
          <w:tcPr>
            <w:tcW w:type="dxa" w:w="132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32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0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4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4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Подключиться к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"https://www.youtube.com/watch?v=USV02cE0yXk"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https://www.youtube.com/watch?v=USV02cE0yXk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82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2023-01-09T10:29:58Z</dcterms:modified>
</cp:coreProperties>
</file>